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79" w:rsidRPr="002B5979" w:rsidRDefault="002B5979" w:rsidP="002B5979">
      <w:pPr>
        <w:spacing w:after="240" w:line="210" w:lineRule="atLeast"/>
        <w:rPr>
          <w:rFonts w:ascii="Georgia" w:eastAsia="Times New Roman" w:hAnsi="Georgia" w:cs="Arial"/>
          <w:b/>
          <w:bCs/>
          <w:iCs/>
          <w:sz w:val="27"/>
          <w:szCs w:val="27"/>
          <w:lang w:eastAsia="ru-RU"/>
        </w:rPr>
      </w:pPr>
      <w:r w:rsidRPr="002B5979">
        <w:rPr>
          <w:rFonts w:ascii="Georgia" w:eastAsia="Times New Roman" w:hAnsi="Georgia" w:cs="Arial"/>
          <w:b/>
          <w:bCs/>
          <w:iCs/>
          <w:sz w:val="27"/>
          <w:szCs w:val="27"/>
          <w:lang w:eastAsia="ru-RU"/>
        </w:rPr>
        <w:t xml:space="preserve">Процедура предоставления технических условий и подключения к системе теплоснабжения </w:t>
      </w:r>
    </w:p>
    <w:p w:rsidR="002B5979" w:rsidRPr="00F65647" w:rsidRDefault="002B5979" w:rsidP="002B5979">
      <w:pPr>
        <w:spacing w:before="100" w:beforeAutospacing="1" w:after="100" w:afterAutospacing="1" w:line="210" w:lineRule="atLeast"/>
        <w:ind w:left="397"/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>1.</w:t>
      </w:r>
      <w:r w:rsidRPr="00F65647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>Подача уполномоченным органам местного самоуправления или правообладателем земельного участка (далее - Заявитель) запроса на технические условия подключения к системе теплоснабжения с приложением необходимых документов в адрес</w:t>
      </w:r>
      <w:r w:rsidR="008E26C1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 xml:space="preserve"> теплоснабжающей организации</w:t>
      </w:r>
      <w:r w:rsidRPr="00F65647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 xml:space="preserve"> (далее - Исполнитель). В течение 14 рабочих дней </w:t>
      </w:r>
      <w:proofErr w:type="gramStart"/>
      <w:r w:rsidRPr="00F65647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>с даты получения</w:t>
      </w:r>
      <w:proofErr w:type="gramEnd"/>
      <w:r w:rsidRPr="00F65647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 xml:space="preserve"> запроса Исполнитель определяет и предоставляет технические условия на подключение объекта капитального строительства к сетям инженерно-технического обеспечения, либо предоставляет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 обеспечения. В случае отсутствия необходимых документов, Заявителю в течение 6 рабочих дней </w:t>
      </w:r>
      <w:proofErr w:type="gramStart"/>
      <w:r w:rsidRPr="00F65647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>с даты получения</w:t>
      </w:r>
      <w:proofErr w:type="gramEnd"/>
      <w:r w:rsidRPr="00F65647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 xml:space="preserve"> запроса направляется по указанным в запросе контактным данным уведомление о необходимости представления недостающих документов. </w:t>
      </w:r>
    </w:p>
    <w:p w:rsidR="002B5979" w:rsidRPr="00F65647" w:rsidRDefault="002B5979" w:rsidP="002B5979">
      <w:pPr>
        <w:spacing w:before="100" w:beforeAutospacing="1" w:after="100" w:afterAutospacing="1" w:line="210" w:lineRule="atLeast"/>
        <w:ind w:left="397"/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>2.</w:t>
      </w:r>
      <w:r w:rsidRPr="00F65647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 xml:space="preserve">Подача Заявителем заявки на подключение к системе теплоснабжения с приложением необходимых документов. В случае несоблюдения Заявителем требований, предъявляемых к содержанию заявки и составу прилагаемых документов, Исполнитель в течение 6 рабочих дней </w:t>
      </w:r>
      <w:proofErr w:type="gramStart"/>
      <w:r w:rsidRPr="00F65647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>с даты получения</w:t>
      </w:r>
      <w:proofErr w:type="gramEnd"/>
      <w:r w:rsidRPr="00F65647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 xml:space="preserve"> заявки направляет заявителю уведомление о необходимости в течение 3 месяцев с даты получения указанного уведомления представить недостающие документы и сведения. В случае непредставления Заявителем необходимых документов и сведений в течение 3 месяцев </w:t>
      </w:r>
      <w:proofErr w:type="gramStart"/>
      <w:r w:rsidRPr="00F65647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>с даты</w:t>
      </w:r>
      <w:proofErr w:type="gramEnd"/>
      <w:r w:rsidRPr="00F65647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 xml:space="preserve"> его уведомления Исполнитель аннулирует заявку на подключение и уведомляет об этом Заявителя в течение 15 дней с даты принятия решения об аннулировании заявки. </w:t>
      </w:r>
      <w:bookmarkStart w:id="0" w:name="_GoBack"/>
      <w:bookmarkEnd w:id="0"/>
      <w:r w:rsidRPr="00F65647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 xml:space="preserve">В случае представления сведений и документов, в полном объеме, Исполнитель в течение 30 дней с даты их получения направляет заявителю подписанный проект договора о подключении в 2 экземплярах. Заявитель подписывает оба экземпляра проекта договора о подключении в течение 30 календарных дней </w:t>
      </w:r>
      <w:proofErr w:type="gramStart"/>
      <w:r w:rsidRPr="00F65647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>с даты получения</w:t>
      </w:r>
      <w:proofErr w:type="gramEnd"/>
      <w:r w:rsidRPr="00F65647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 xml:space="preserve"> подписанных Исполнителем проектов договора и направляет 1 экземпляр в адрес Исполнителя. Условия подключения выдаются Исполнителем вместе с проектом договора о подключении, являются его неотъемлемой частью.</w:t>
      </w:r>
    </w:p>
    <w:p w:rsidR="002B5979" w:rsidRPr="00F65647" w:rsidRDefault="002B5979" w:rsidP="002B5979">
      <w:pPr>
        <w:spacing w:before="100" w:beforeAutospacing="1" w:after="100" w:afterAutospacing="1" w:line="210" w:lineRule="atLeast"/>
        <w:ind w:left="397"/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>3.</w:t>
      </w:r>
      <w:r w:rsidRPr="00F65647">
        <w:rPr>
          <w:rFonts w:ascii="Arial" w:eastAsia="Times New Roman" w:hAnsi="Arial" w:cs="Arial"/>
          <w:i/>
          <w:iCs/>
          <w:color w:val="777777"/>
          <w:sz w:val="18"/>
          <w:szCs w:val="18"/>
          <w:lang w:eastAsia="ru-RU"/>
        </w:rPr>
        <w:t xml:space="preserve">Исполнение сторонами условий договора о подключении, в том числе подключение объекта к системе теплоснабжения и подписание сторонами акта о подключении объекта и акта разграничения балансовой принадлежности. </w:t>
      </w:r>
    </w:p>
    <w:p w:rsidR="007448BB" w:rsidRDefault="007448BB"/>
    <w:sectPr w:rsidR="0074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67"/>
    <w:rsid w:val="002B5979"/>
    <w:rsid w:val="007448BB"/>
    <w:rsid w:val="008E26C1"/>
    <w:rsid w:val="00F4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2017-07-20T12:10:00Z</dcterms:created>
  <dcterms:modified xsi:type="dcterms:W3CDTF">2017-07-20T12:13:00Z</dcterms:modified>
</cp:coreProperties>
</file>